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</w:pPr>
    </w:p>
    <w:p w:rsidR="00E83AC4" w:rsidRP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32"/>
          <w:szCs w:val="32"/>
        </w:rPr>
      </w:pPr>
      <w:r w:rsidRPr="00E83AC4">
        <w:rPr>
          <w:rStyle w:val="a4"/>
          <w:color w:val="111111"/>
          <w:sz w:val="32"/>
          <w:szCs w:val="32"/>
          <w:bdr w:val="none" w:sz="0" w:space="0" w:color="auto" w:frame="1"/>
        </w:rPr>
        <w:t>Картотека</w:t>
      </w:r>
      <w:r w:rsidR="00FE6ADC">
        <w:rPr>
          <w:rStyle w:val="a4"/>
          <w:color w:val="111111"/>
          <w:sz w:val="32"/>
          <w:szCs w:val="32"/>
          <w:bdr w:val="none" w:sz="0" w:space="0" w:color="auto" w:frame="1"/>
        </w:rPr>
        <w:t xml:space="preserve"> мордовских</w:t>
      </w:r>
      <w:r w:rsidRPr="00E83AC4">
        <w:rPr>
          <w:rStyle w:val="a4"/>
          <w:color w:val="111111"/>
          <w:sz w:val="32"/>
          <w:szCs w:val="32"/>
          <w:bdr w:val="none" w:sz="0" w:space="0" w:color="auto" w:frame="1"/>
        </w:rPr>
        <w:t xml:space="preserve"> народных игр</w:t>
      </w:r>
    </w:p>
    <w:p w:rsidR="00E83AC4" w:rsidRDefault="00E83AC4" w:rsidP="00E83AC4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</w:pPr>
    </w:p>
    <w:p w:rsidR="00E83AC4" w:rsidRPr="005F6EC1" w:rsidRDefault="00203F91" w:rsidP="005F6EC1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b/>
          <w:color w:val="111111"/>
          <w:sz w:val="28"/>
          <w:szCs w:val="28"/>
        </w:rPr>
      </w:pPr>
      <w:r>
        <w:rPr>
          <w:rFonts w:ascii="Arial" w:hAnsi="Arial" w:cs="Arial"/>
          <w:b/>
          <w:iCs/>
          <w:color w:val="111111"/>
          <w:sz w:val="27"/>
          <w:szCs w:val="27"/>
          <w:bdr w:val="none" w:sz="0" w:space="0" w:color="auto" w:frame="1"/>
        </w:rPr>
        <w:t xml:space="preserve"> 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6AD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6ADC">
        <w:rPr>
          <w:rFonts w:ascii="Times New Roman" w:eastAsia="Times New Roman" w:hAnsi="Times New Roman" w:cs="Times New Roman"/>
          <w:b/>
          <w:iCs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FE6ADC">
        <w:rPr>
          <w:rFonts w:ascii="Times New Roman" w:eastAsia="Times New Roman" w:hAnsi="Times New Roman" w:cs="Times New Roman"/>
          <w:b/>
          <w:iCs/>
          <w:sz w:val="28"/>
          <w:szCs w:val="28"/>
          <w:bdr w:val="none" w:sz="0" w:space="0" w:color="auto" w:frame="1"/>
          <w:lang w:eastAsia="ru-RU"/>
        </w:rPr>
        <w:t>Клёк</w:t>
      </w:r>
      <w:proofErr w:type="spellEnd"/>
      <w:r w:rsidRPr="00FE6ADC">
        <w:rPr>
          <w:rFonts w:ascii="Times New Roman" w:eastAsia="Times New Roman" w:hAnsi="Times New Roman" w:cs="Times New Roman"/>
          <w:b/>
          <w:iCs/>
          <w:sz w:val="28"/>
          <w:szCs w:val="28"/>
          <w:bdr w:val="none" w:sz="0" w:space="0" w:color="auto" w:frame="1"/>
          <w:lang w:eastAsia="ru-RU"/>
        </w:rPr>
        <w:t>»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Цели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Научить детей передавать свои впечатления и мысли в процессе </w:t>
      </w:r>
      <w:r w:rsidRPr="00FE6AD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обосновывать свои поступки и оценивать поведение участников </w:t>
      </w:r>
      <w:r w:rsidRPr="00FE6AD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; развивать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целеустремленность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волю и ловкость; формировать нормальное физическое развитие организма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ребенка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Оборудование</w:t>
      </w:r>
      <w:proofErr w:type="gram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:</w:t>
      </w:r>
      <w:proofErr w:type="gram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биты - палки по числу участников (70-80 см, 1 небольшая деревянная чурка (</w:t>
      </w:r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клёк</w:t>
      </w:r>
      <w:proofErr w:type="spellEnd"/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).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Играют до 10 человек. Чертят два квадрата </w:t>
      </w:r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(смотреть схему № 1)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В маленький квадрат ставят </w:t>
      </w:r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клёк</w:t>
      </w:r>
      <w:proofErr w:type="spellEnd"/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От центра большого квадрата, который называется кон, на расстоянии 8-10 шагов выкапывают лунки по количеству игроков.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Водящий стоит у </w:t>
      </w:r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клёка</w:t>
      </w:r>
      <w:proofErr w:type="spellEnd"/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сбоку. Игроки с битами становятся у лунок - пяткой в лунку.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Игроки по очереди бросают биты, стараясь выбить </w:t>
      </w:r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клёк</w:t>
      </w:r>
      <w:proofErr w:type="spellEnd"/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»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за пределы кона.</w:t>
      </w:r>
    </w:p>
    <w:p w:rsidR="00FE6ADC" w:rsidRDefault="00FE6ADC" w:rsidP="00FE6ADC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FE6ADC" w:rsidRDefault="00FE6ADC" w:rsidP="00FE6ADC">
      <w:pPr>
        <w:spacing w:after="0" w:line="240" w:lineRule="auto"/>
        <w:ind w:firstLine="360"/>
        <w:rPr>
          <w:rFonts w:ascii="Arial" w:eastAsia="Times New Roman" w:hAnsi="Arial" w:cs="Arial"/>
          <w:b/>
          <w:bCs/>
          <w:color w:val="111111"/>
          <w:sz w:val="27"/>
          <w:szCs w:val="27"/>
          <w:bdr w:val="none" w:sz="0" w:space="0" w:color="auto" w:frame="1"/>
          <w:lang w:eastAsia="ru-RU"/>
        </w:rPr>
      </w:pP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FE6ADC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FE6ADC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Сяканяса</w:t>
      </w:r>
      <w:proofErr w:type="spellEnd"/>
      <w:r w:rsidRPr="00FE6ADC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FE6ADC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 (</w:t>
      </w:r>
      <w:r w:rsidRPr="00FE6ADC">
        <w:rPr>
          <w:rFonts w:ascii="Times New Roman" w:eastAsia="Times New Roman" w:hAnsi="Times New Roman" w:cs="Times New Roman"/>
          <w:b/>
          <w:iCs/>
          <w:color w:val="111111"/>
          <w:sz w:val="28"/>
          <w:szCs w:val="28"/>
          <w:bdr w:val="none" w:sz="0" w:space="0" w:color="auto" w:frame="1"/>
          <w:lang w:eastAsia="ru-RU"/>
        </w:rPr>
        <w:t>«В горшки»</w:t>
      </w:r>
      <w:r w:rsidRPr="00FE6ADC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)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Действующие лица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Горшки, Хозяева, Покупатель </w:t>
      </w:r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(водящий)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Участники </w:t>
      </w:r>
      <w:r w:rsidRPr="00FE6ADC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игры 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"Горшки", усевшись на пол, образуют круг. За каждым "Горшком" стоит "Хозяин".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Покупатель ходит по кругу, подходит к одному из "Хозяев" 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и начинает разговор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-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Мисак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чакшцень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 </w:t>
      </w:r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(Продашь свой горшок)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Хозяин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0C3E87" w:rsidRDefault="00FE6ADC" w:rsidP="000C3E8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-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Миса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</w:t>
      </w:r>
      <w:r w:rsidRPr="00FE6ADC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(Продам)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FE6ADC" w:rsidRPr="00FE6ADC" w:rsidRDefault="00FE6ADC" w:rsidP="000C3E87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bookmarkStart w:id="0" w:name="_GoBack"/>
      <w:bookmarkEnd w:id="0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После этих слов оба дотрагиваются руками до "Горшка" и бегут навстречу друг другу. Кто успевает первым прикоснуться руками к голове "Горшка", тот становится его "Хозяином", а оставшийся игрок становится "Покупателем".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Считалочки</w:t>
      </w: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Вейке,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кавто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колмо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ниле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Мон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сэвинь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саразонь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пиле.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(Один, два, три, четыре.</w:t>
      </w:r>
      <w:proofErr w:type="gramEnd"/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Я съел куриное ухо.)</w:t>
      </w:r>
      <w:proofErr w:type="gramEnd"/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Кавто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колмо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ниле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,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ветесь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Кинень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понги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псакань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пекесь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?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(Два, три, четыре, пять,</w:t>
      </w:r>
      <w:proofErr w:type="gramEnd"/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Кому достанется кошкин живот)</w:t>
      </w:r>
      <w:proofErr w:type="gramEnd"/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Нармонць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ярцамс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суродо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Мон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кундайне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пулодо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Нармунць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ярцамс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чашкасто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Мон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кундайне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пакштасо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(Птичка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клюет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зерно,</w:t>
      </w:r>
      <w:proofErr w:type="gramEnd"/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Я поймал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ее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за хвост.</w:t>
      </w:r>
    </w:p>
    <w:p w:rsid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Птичка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клюет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из горшка,</w:t>
      </w:r>
    </w:p>
    <w:p w:rsidR="00FE6ADC" w:rsidRPr="00FE6ADC" w:rsidRDefault="00FE6ADC" w:rsidP="00FE6ADC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Я поймал </w:t>
      </w:r>
      <w:proofErr w:type="spellStart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ее</w:t>
      </w:r>
      <w:proofErr w:type="spellEnd"/>
      <w:r w:rsidRPr="00FE6ADC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за горло.)</w:t>
      </w:r>
    </w:p>
    <w:p w:rsidR="00CD3F17" w:rsidRPr="00FE6ADC" w:rsidRDefault="00CD3F17" w:rsidP="00FE6AD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D3F17" w:rsidRPr="00FE6A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C4"/>
    <w:rsid w:val="000C3E87"/>
    <w:rsid w:val="00203F91"/>
    <w:rsid w:val="005F6EC1"/>
    <w:rsid w:val="00CD3F17"/>
    <w:rsid w:val="00E83AC4"/>
    <w:rsid w:val="00FE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3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83AC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E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6A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3A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83AC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E6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6A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0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3</cp:revision>
  <dcterms:created xsi:type="dcterms:W3CDTF">2022-04-18T08:54:00Z</dcterms:created>
  <dcterms:modified xsi:type="dcterms:W3CDTF">2022-04-18T10:02:00Z</dcterms:modified>
</cp:coreProperties>
</file>